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0"/>
        <w:rPr>
          <w:b w:val="1"/>
          <w:color w:val="1932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89" w:firstLine="0"/>
        <w:jc w:val="right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Al sig. Sindaco del Comune di Leonforte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right="-6" w:firstLine="0"/>
        <w:jc w:val="right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Premio “Città di Leonforte”  </w:t>
      </w:r>
    </w:p>
    <w:p w:rsidR="00000000" w:rsidDel="00000000" w:rsidP="00000000" w:rsidRDefault="00000000" w:rsidRPr="00000000" w14:paraId="00000004">
      <w:pPr>
        <w:widowControl w:val="0"/>
        <w:spacing w:after="0" w:before="1" w:line="240" w:lineRule="auto"/>
        <w:ind w:right="75" w:firstLine="0"/>
        <w:jc w:val="right"/>
        <w:rPr>
          <w:rFonts w:ascii="Bookman Old Style" w:cs="Bookman Old Style" w:eastAsia="Bookman Old Style" w:hAnsi="Bookman Old Style"/>
          <w:b w:val="1"/>
          <w:i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XLII Edizione - sezione teatrale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0" w:before="8" w:line="240" w:lineRule="auto"/>
        <w:ind w:left="352" w:right="85" w:firstLine="254"/>
        <w:jc w:val="right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c/o Comune di Leonforte, </w:t>
      </w:r>
    </w:p>
    <w:p w:rsidR="00000000" w:rsidDel="00000000" w:rsidP="00000000" w:rsidRDefault="00000000" w:rsidRPr="00000000" w14:paraId="00000006">
      <w:pPr>
        <w:widowControl w:val="0"/>
        <w:spacing w:after="0" w:before="8" w:line="512" w:lineRule="auto"/>
        <w:ind w:left="352" w:right="85" w:firstLine="254"/>
        <w:jc w:val="right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Corso Umberto, 231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- 94013 Leonforte (EN)</w:t>
      </w:r>
    </w:p>
    <w:p w:rsidR="00000000" w:rsidDel="00000000" w:rsidP="00000000" w:rsidRDefault="00000000" w:rsidRPr="00000000" w14:paraId="00000007">
      <w:pPr>
        <w:widowControl w:val="0"/>
        <w:spacing w:after="0" w:before="8" w:line="512" w:lineRule="auto"/>
        <w:ind w:left="352" w:right="85" w:hanging="68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ALLEGATO A (teatro): ISTANZA DI PARTECIPAZIONE </w:t>
      </w:r>
    </w:p>
    <w:p w:rsidR="00000000" w:rsidDel="00000000" w:rsidP="00000000" w:rsidRDefault="00000000" w:rsidRPr="00000000" w14:paraId="00000008">
      <w:pPr>
        <w:widowControl w:val="0"/>
        <w:spacing w:after="0" w:before="404" w:line="240" w:lineRule="auto"/>
        <w:ind w:left="360" w:right="281" w:hanging="1.0000000000000142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Il/la sottoscritto/a ……………………………..……..……………………………., nella qualità  di ……………….………………………….. del …………………………...……………………………..  con sede in ………………...……………………..… provincia di ……………..……………………  piazza/via ………………..……………………………………… n° ………… , CAP ………………..  </w:t>
      </w:r>
    </w:p>
    <w:p w:rsidR="00000000" w:rsidDel="00000000" w:rsidP="00000000" w:rsidRDefault="00000000" w:rsidRPr="00000000" w14:paraId="00000009">
      <w:pPr>
        <w:widowControl w:val="0"/>
        <w:spacing w:after="0" w:before="404" w:line="240" w:lineRule="auto"/>
        <w:ind w:left="360" w:right="281" w:hanging="1.0000000000000142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Codice Fiscale …………………...………………, partita I.V.A. …………………..……………… ,  recapiti: </w:t>
      </w:r>
    </w:p>
    <w:p w:rsidR="00000000" w:rsidDel="00000000" w:rsidP="00000000" w:rsidRDefault="00000000" w:rsidRPr="00000000" w14:paraId="0000000A">
      <w:pPr>
        <w:widowControl w:val="0"/>
        <w:spacing w:after="0" w:before="404" w:line="240" w:lineRule="auto"/>
        <w:ind w:left="360" w:right="281" w:hanging="1.0000000000000142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tel………….…………………………….; cell. ……………………………………………; e-mail: …………………………………………………………… con la presente, </w:t>
      </w:r>
    </w:p>
    <w:p w:rsidR="00000000" w:rsidDel="00000000" w:rsidP="00000000" w:rsidRDefault="00000000" w:rsidRPr="00000000" w14:paraId="0000000B">
      <w:pPr>
        <w:widowControl w:val="0"/>
        <w:spacing w:after="0" w:before="61" w:line="240" w:lineRule="auto"/>
        <w:ind w:right="-109" w:firstLine="0"/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widowControl w:val="0"/>
        <w:spacing w:after="0" w:before="337" w:line="240" w:lineRule="auto"/>
        <w:ind w:left="361" w:right="16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di partecipare alla XLII edizione del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Premio Città di Leonforte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rtl w:val="0"/>
        </w:rPr>
        <w:t xml:space="preserve">-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sezione teatrale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,  organizzato dal Comune di Leonforte con lo spettacolo: </w:t>
      </w:r>
    </w:p>
    <w:p w:rsidR="00000000" w:rsidDel="00000000" w:rsidP="00000000" w:rsidRDefault="00000000" w:rsidRPr="00000000" w14:paraId="0000000D">
      <w:pPr>
        <w:widowControl w:val="0"/>
        <w:spacing w:after="0" w:before="404" w:line="240" w:lineRule="auto"/>
        <w:ind w:left="360" w:right="281" w:hanging="1.0000000000000142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titolo …………….…………………………………………………………………………..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widowControl w:val="0"/>
        <w:spacing w:after="0" w:before="404" w:line="240" w:lineRule="auto"/>
        <w:ind w:left="360" w:right="281" w:hanging="1.0000000000000142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autore  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widowControl w:val="0"/>
        <w:spacing w:after="0" w:before="404" w:line="240" w:lineRule="auto"/>
        <w:ind w:left="360" w:right="281" w:hanging="1.0000000000000142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adattamento …………………………………………………… durata .………………</w:t>
      </w:r>
    </w:p>
    <w:p w:rsidR="00000000" w:rsidDel="00000000" w:rsidP="00000000" w:rsidRDefault="00000000" w:rsidRPr="00000000" w14:paraId="00000010">
      <w:pPr>
        <w:widowControl w:val="0"/>
        <w:spacing w:after="0" w:before="404" w:line="240" w:lineRule="auto"/>
        <w:ind w:left="360" w:right="281" w:hanging="1.0000000000000142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LINK AL VIDEO: ………………………………………………………………………….</w:t>
      </w:r>
    </w:p>
    <w:p w:rsidR="00000000" w:rsidDel="00000000" w:rsidP="00000000" w:rsidRDefault="00000000" w:rsidRPr="00000000" w14:paraId="00000011">
      <w:pPr>
        <w:widowControl w:val="0"/>
        <w:spacing w:after="0" w:before="26" w:line="269" w:lineRule="auto"/>
        <w:ind w:left="363" w:right="17" w:hanging="11.000000000000014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Il link video verrà sottoposto alla Giuria Tecnica. Si allega alla presente tutta la documentazione richiesta nel bando. Si dichiara altresì che quanto visionato verrà rappresentato a Leonforte qualora la  compagnia passasse alla seconda fase del Premio. Si dichiara infine di avere letto il regolamento del “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sz w:val="20"/>
          <w:szCs w:val="20"/>
          <w:rtl w:val="0"/>
        </w:rPr>
        <w:t xml:space="preserve">Premio Città di Leonforte” XLII edizione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composto da tredici articoli e di approvarlo ed accettarlo integralmente. </w:t>
      </w:r>
    </w:p>
    <w:p w:rsidR="00000000" w:rsidDel="00000000" w:rsidP="00000000" w:rsidRDefault="00000000" w:rsidRPr="00000000" w14:paraId="00000012">
      <w:pPr>
        <w:widowControl w:val="0"/>
        <w:spacing w:after="0" w:before="399" w:line="240" w:lineRule="auto"/>
        <w:ind w:left="375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……………………….. li ………………… </w:t>
      </w:r>
    </w:p>
    <w:p w:rsidR="00000000" w:rsidDel="00000000" w:rsidP="00000000" w:rsidRDefault="00000000" w:rsidRPr="00000000" w14:paraId="00000013">
      <w:pPr>
        <w:widowControl w:val="0"/>
        <w:spacing w:after="0" w:before="399" w:line="240" w:lineRule="auto"/>
        <w:ind w:left="375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ab/>
        <w:tab/>
        <w:tab/>
        <w:t xml:space="preserve">……………………………………………… </w:t>
      </w:r>
    </w:p>
    <w:p w:rsidR="00000000" w:rsidDel="00000000" w:rsidP="00000000" w:rsidRDefault="00000000" w:rsidRPr="00000000" w14:paraId="00000014">
      <w:pPr>
        <w:widowControl w:val="0"/>
        <w:spacing w:after="0" w:before="75" w:line="240" w:lineRule="auto"/>
        <w:ind w:right="101" w:firstLine="0"/>
        <w:jc w:val="both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</w:t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(timbro Associazione e firma del presidente)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352" w:firstLine="0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352" w:firstLine="0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ALLEGATO B (teatro): 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resa ai sensi dell dell'art. 46 D.P.R. n. 445/2000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60" w:line="360" w:lineRule="auto"/>
        <w:ind w:left="359" w:right="200" w:firstLine="1.0000000000000142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Il/La sottoscritto/a ……………………………..……..……………………………., nella qualità  di ……………….………………………….. del …………………………...……………………………..  con sede in ………………...……………………..… provincia di ……………..……………………  piazza/via ………………..……………………………………… n° ………… , CAP ………………..  Codice Fiscale …………………...………, partita I.V.A. …………………..………………….,</w:t>
      </w:r>
    </w:p>
    <w:p w:rsidR="00000000" w:rsidDel="00000000" w:rsidP="00000000" w:rsidRDefault="00000000" w:rsidRPr="00000000" w14:paraId="0000001A">
      <w:pPr>
        <w:widowControl w:val="0"/>
        <w:spacing w:after="0" w:before="160" w:line="240" w:lineRule="auto"/>
        <w:ind w:left="360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ai sensi e per gli effetti dell'art. 46 D.P.R. n. 445/2000 </w:t>
      </w:r>
    </w:p>
    <w:p w:rsidR="00000000" w:rsidDel="00000000" w:rsidP="00000000" w:rsidRDefault="00000000" w:rsidRPr="00000000" w14:paraId="0000001B">
      <w:pPr>
        <w:widowControl w:val="0"/>
        <w:spacing w:after="0" w:before="251" w:line="240" w:lineRule="auto"/>
        <w:ind w:right="4375" w:firstLine="0"/>
        <w:jc w:val="both"/>
        <w:rPr>
          <w:rFonts w:ascii="Bookman Old Style" w:cs="Bookman Old Style" w:eastAsia="Bookman Old Style" w:hAnsi="Bookman Old Style"/>
          <w:b w:val="1"/>
          <w:sz w:val="19"/>
          <w:szCs w:val="19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9"/>
          <w:szCs w:val="19"/>
          <w:rtl w:val="0"/>
        </w:rPr>
        <w:t xml:space="preserve">DICHIARA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before="235" w:line="240" w:lineRule="auto"/>
        <w:ind w:left="720" w:right="24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di avere letto il bando/regolamento del “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rtl w:val="0"/>
        </w:rPr>
        <w:t xml:space="preserve">Premio Città di Leonforte” XLII edizione 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composto da n° tredici articoli e di approvarlo ed accettarlo integralmente;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line="240" w:lineRule="auto"/>
        <w:ind w:left="720" w:right="24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di impegnarsi a rappresentare lo stesso testo teatrale posto in selezione, con il  medesimo cast e allestimento scenico e qualora la compagnia passasse alla seconda  fase del Premio quanto visionato verrà rappresentata a Leonforte.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line="240" w:lineRule="auto"/>
        <w:ind w:left="720" w:right="20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che l’opera proposta non presenta vincoli SIAE per la rappresentazione; 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="240" w:lineRule="auto"/>
        <w:ind w:left="720" w:right="20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di impegnarsi, se tra le compagnie finaliste, a partecipare alla cerimonia di  premiazione finale con una rappresentanza, pena il decadimento delle eventuali  segnalazioni.</w:t>
      </w:r>
    </w:p>
    <w:p w:rsidR="00000000" w:rsidDel="00000000" w:rsidP="00000000" w:rsidRDefault="00000000" w:rsidRPr="00000000" w14:paraId="00000020">
      <w:pPr>
        <w:widowControl w:val="0"/>
        <w:spacing w:after="0" w:before="570" w:line="240" w:lineRule="auto"/>
        <w:ind w:left="733" w:firstLine="0"/>
        <w:jc w:val="both"/>
        <w:rPr>
          <w:rFonts w:ascii="Bookman Old Style" w:cs="Bookman Old Style" w:eastAsia="Bookman Old Style" w:hAnsi="Bookman Old Style"/>
          <w:sz w:val="19"/>
          <w:szCs w:val="19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9"/>
          <w:szCs w:val="19"/>
          <w:rtl w:val="0"/>
        </w:rPr>
        <w:t xml:space="preserve">……………………….. li …………………  </w:t>
        <w:tab/>
        <w:tab/>
        <w:t xml:space="preserve">……………………………………………… </w:t>
      </w:r>
    </w:p>
    <w:p w:rsidR="00000000" w:rsidDel="00000000" w:rsidP="00000000" w:rsidRDefault="00000000" w:rsidRPr="00000000" w14:paraId="00000021">
      <w:pPr>
        <w:widowControl w:val="0"/>
        <w:spacing w:after="0" w:before="279" w:line="240" w:lineRule="auto"/>
        <w:ind w:left="363" w:firstLine="0"/>
        <w:jc w:val="both"/>
        <w:rPr>
          <w:rFonts w:ascii="Bookman Old Style" w:cs="Bookman Old Style" w:eastAsia="Bookman Old Style" w:hAnsi="Bookman Old Style"/>
          <w:b w:val="1"/>
          <w:i w:val="1"/>
          <w:sz w:val="19"/>
          <w:szCs w:val="19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sz w:val="19"/>
          <w:szCs w:val="19"/>
          <w:rtl w:val="0"/>
        </w:rPr>
        <w:t xml:space="preserve">(Allega documento d’identità in corso di validità)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3544"/>
        </w:tabs>
        <w:spacing w:after="0" w:line="360" w:lineRule="auto"/>
        <w:ind w:hanging="2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700.7874015748032" w:left="1700.7874015748032" w:right="1133.8582677165355" w:header="425" w:footer="1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ad Script">
    <w:embedRegular w:fontKey="{00000000-0000-0000-0000-000000000000}" r:id="rId1" w:subsetted="0"/>
  </w:font>
  <w:font w:name="Garamond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2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f622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f6228"/>
        <w:sz w:val="18"/>
        <w:szCs w:val="18"/>
        <w:u w:val="none"/>
        <w:shd w:fill="auto" w:val="clear"/>
        <w:vertAlign w:val="baseline"/>
        <w:rtl w:val="0"/>
      </w:rPr>
      <w:t xml:space="preserve">Comune di Leonforte, Corso Umberto n.234, Leonforte - tel centralino 0935 665100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-823591</wp:posOffset>
          </wp:positionH>
          <wp:positionV relativeFrom="paragraph">
            <wp:posOffset>-128902</wp:posOffset>
          </wp:positionV>
          <wp:extent cx="624840" cy="600075"/>
          <wp:effectExtent b="0" l="0" r="0" t="0"/>
          <wp:wrapNone/>
          <wp:docPr id="18270303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840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2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f622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f6228"/>
        <w:sz w:val="18"/>
        <w:szCs w:val="18"/>
        <w:u w:val="none"/>
        <w:shd w:fill="auto" w:val="clear"/>
        <w:vertAlign w:val="baseline"/>
        <w:rtl w:val="0"/>
      </w:rPr>
      <w:t xml:space="preserve">Settore Affari Generali - Servizio Cultura tel 0935 665112 - 665191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line="240" w:lineRule="auto"/>
      <w:ind w:left="142" w:firstLine="0"/>
      <w:rPr>
        <w:rFonts w:ascii="Calibri" w:cs="Calibri" w:eastAsia="Calibri" w:hAnsi="Calibri"/>
        <w:color w:val="4f6228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4f6228"/>
        <w:sz w:val="18"/>
        <w:szCs w:val="18"/>
        <w:rtl w:val="0"/>
      </w:rPr>
      <w:t xml:space="preserve">E-mail: turismo.eventi@comune.leonforte.en.it PEC: protocollo@pec.comune.leonforte.en.it</w:t>
    </w:r>
  </w:p>
  <w:p w:rsidR="00000000" w:rsidDel="00000000" w:rsidP="00000000" w:rsidRDefault="00000000" w:rsidRPr="00000000" w14:paraId="0000002B">
    <w:pPr>
      <w:spacing w:after="0" w:line="240" w:lineRule="auto"/>
      <w:ind w:left="142" w:firstLine="0"/>
      <w:rPr>
        <w:color w:val="4f6228"/>
        <w:sz w:val="18"/>
        <w:szCs w:val="18"/>
      </w:rPr>
    </w:pPr>
    <w:r w:rsidDel="00000000" w:rsidR="00000000" w:rsidRPr="00000000">
      <w:rPr>
        <w:color w:val="4f6228"/>
        <w:sz w:val="18"/>
        <w:szCs w:val="18"/>
        <w:rtl w:val="0"/>
      </w:rPr>
      <w:t xml:space="preserve">Sito web: www.comune.leonforte.en.it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42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f622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1701" w:right="0" w:hanging="0.999999999999943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40" w:lineRule="auto"/>
      <w:ind w:left="1134" w:hanging="4.000000000000057"/>
      <w:rPr>
        <w:rFonts w:ascii="Bad Script" w:cs="Bad Script" w:eastAsia="Bad Script" w:hAnsi="Bad Script"/>
        <w:b w:val="1"/>
        <w:color w:val="2c5800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38100</wp:posOffset>
              </wp:positionV>
              <wp:extent cx="5715" cy="10147935"/>
              <wp:effectExtent b="0" l="0" r="0" t="0"/>
              <wp:wrapNone/>
              <wp:docPr id="182703030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3143" y="0"/>
                        <a:ext cx="5715" cy="756000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76923C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38100</wp:posOffset>
              </wp:positionV>
              <wp:extent cx="5715" cy="10147935"/>
              <wp:effectExtent b="0" l="0" r="0" t="0"/>
              <wp:wrapNone/>
              <wp:docPr id="182703030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" cy="10147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81653</wp:posOffset>
          </wp:positionV>
          <wp:extent cx="2900735" cy="527021"/>
          <wp:effectExtent b="0" l="0" r="0" t="0"/>
          <wp:wrapNone/>
          <wp:docPr id="182703030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735" cy="5270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after="0" w:line="240" w:lineRule="auto"/>
      <w:ind w:left="1134" w:hanging="2.0000000000000284"/>
      <w:rPr>
        <w:rFonts w:ascii="Bad Script" w:cs="Bad Script" w:eastAsia="Bad Script" w:hAnsi="Bad Script"/>
        <w:b w:val="1"/>
        <w:color w:val="2c58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line="240" w:lineRule="auto"/>
      <w:ind w:left="1134" w:hanging="2.0000000000000284"/>
      <w:rPr>
        <w:rFonts w:ascii="Bad Script" w:cs="Bad Script" w:eastAsia="Bad Script" w:hAnsi="Bad Script"/>
        <w:b w:val="1"/>
        <w:color w:val="2c58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ind w:left="1134" w:hanging="2.0000000000000284"/>
      <w:rPr>
        <w:rFonts w:ascii="Bad Script" w:cs="Bad Script" w:eastAsia="Bad Script" w:hAnsi="Bad Script"/>
        <w:b w:val="1"/>
        <w:color w:val="2c5800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ind w:firstLine="0"/>
      <w:rPr>
        <w:color w:val="4f6228"/>
        <w:sz w:val="20"/>
        <w:szCs w:val="20"/>
      </w:rPr>
    </w:pPr>
    <w:r w:rsidDel="00000000" w:rsidR="00000000" w:rsidRPr="00000000">
      <w:rPr>
        <w:b w:val="1"/>
        <w:color w:val="4f6228"/>
        <w:sz w:val="20"/>
        <w:szCs w:val="20"/>
        <w:rtl w:val="0"/>
      </w:rPr>
      <w:t xml:space="preserve">SETTORE AFFARI GENERALI - </w:t>
    </w:r>
    <w:r w:rsidDel="00000000" w:rsidR="00000000" w:rsidRPr="00000000">
      <w:rPr>
        <w:i w:val="1"/>
        <w:color w:val="4f6228"/>
        <w:sz w:val="20"/>
        <w:szCs w:val="20"/>
        <w:rtl w:val="0"/>
      </w:rPr>
      <w:t xml:space="preserve">Servizio Cultura</w:t>
    </w:r>
    <w:r w:rsidDel="00000000" w:rsidR="00000000" w:rsidRPr="00000000">
      <w:rPr>
        <w:color w:val="4f6228"/>
        <w:sz w:val="20"/>
        <w:szCs w:val="20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-982825</wp:posOffset>
          </wp:positionH>
          <wp:positionV relativeFrom="paragraph">
            <wp:posOffset>824145</wp:posOffset>
          </wp:positionV>
          <wp:extent cx="807720" cy="6684264"/>
          <wp:effectExtent b="0" l="0" r="0" t="0"/>
          <wp:wrapNone/>
          <wp:docPr id="182703030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720" cy="668426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 w:val="1"/>
    <w:rsid w:val="00C52C0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52C06"/>
  </w:style>
  <w:style w:type="paragraph" w:styleId="Pidipagina">
    <w:name w:val="footer"/>
    <w:basedOn w:val="Normale"/>
    <w:link w:val="PidipaginaCarattere"/>
    <w:uiPriority w:val="99"/>
    <w:unhideWhenUsed w:val="1"/>
    <w:rsid w:val="00C52C0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52C06"/>
  </w:style>
  <w:style w:type="paragraph" w:styleId="NormaleWeb">
    <w:name w:val="Normal (Web)"/>
    <w:basedOn w:val="Normale"/>
    <w:uiPriority w:val="99"/>
    <w:semiHidden w:val="1"/>
    <w:unhideWhenUsed w:val="1"/>
    <w:rsid w:val="00771E01"/>
    <w:pPr>
      <w:spacing w:after="100" w:afterAutospacing="1" w:before="100" w:beforeAutospacing="1" w:line="240" w:lineRule="auto"/>
      <w:ind w:firstLine="0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2A5D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A5D0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dScript-regular.ttf"/><Relationship Id="rId2" Type="http://schemas.openxmlformats.org/officeDocument/2006/relationships/font" Target="fonts/Garamond-regular.ttf"/><Relationship Id="rId3" Type="http://schemas.openxmlformats.org/officeDocument/2006/relationships/font" Target="fonts/Garamond-bold.ttf"/><Relationship Id="rId4" Type="http://schemas.openxmlformats.org/officeDocument/2006/relationships/font" Target="fonts/Garamond-italic.ttf"/><Relationship Id="rId5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LQO+c35p70UgT3w6Sfg/vt/GZA==">CgMxLjA4AHIhMWFuYkFhVmJJOUsxb2p6WW1KbElMRFpxRGhxdjE0Q1pD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2024-03-14T10:40:00Z</dcterms:created>
  <dc:creator>Ufficio Europa Leonforte</dc:creator>
</cp:coreProperties>
</file>